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rPr>
          <w:bCs/>
        </w:rPr>
      </w:pPr>
      <w:r>
        <w:rPr>
          <w:bCs/>
        </w:rPr>
        <w:t>Oddíl Stříbrný vlček Rudná</w:t>
      </w:r>
    </w:p>
    <w:p>
      <w:pPr>
        <w:pStyle w:val="Normal"/>
        <w:widowControl w:val="false"/>
        <w:rPr>
          <w:bCs/>
        </w:rPr>
      </w:pPr>
      <w:r>
        <w:rPr>
          <w:bCs/>
        </w:rPr>
        <w:t>Česká tábornická unie</w:t>
      </w:r>
    </w:p>
    <w:p>
      <w:pPr>
        <w:pStyle w:val="Normal"/>
        <w:widowControl w:val="false"/>
        <w:spacing w:before="360" w:after="0"/>
        <w:jc w:val="center"/>
        <w:rPr>
          <w:b/>
          <w:b/>
          <w:bCs/>
        </w:rPr>
      </w:pPr>
      <w:r>
        <w:rPr>
          <w:b/>
          <w:bCs/>
        </w:rPr>
        <w:t>ZÁVAZNÁ PŘIHLÁŠKA NA TÁBOR</w:t>
      </w:r>
    </w:p>
    <w:p>
      <w:pPr>
        <w:pStyle w:val="Normal"/>
        <w:widowControl w:val="false"/>
        <w:jc w:val="center"/>
        <w:rPr>
          <w:bCs/>
        </w:rPr>
      </w:pPr>
      <w:r>
        <w:rPr>
          <w:bCs/>
        </w:rPr>
        <w:t>***********************************</w:t>
      </w:r>
    </w:p>
    <w:p>
      <w:pPr>
        <w:pStyle w:val="Normal"/>
        <w:widowControl w:val="false"/>
        <w:spacing w:before="0" w:after="0"/>
        <w:jc w:val="center"/>
        <w:rPr>
          <w:b/>
          <w:b/>
          <w:bCs/>
        </w:rPr>
      </w:pPr>
      <w:r>
        <w:rPr>
          <w:b/>
          <w:bCs/>
        </w:rPr>
        <w:t>Přihláška, kterou odevzdáváte či odesíláte musí být originál!</w:t>
      </w:r>
    </w:p>
    <w:p>
      <w:pPr>
        <w:pStyle w:val="Normal"/>
        <w:widowControl w:val="false"/>
        <w:spacing w:lineRule="auto" w:line="480" w:before="227" w:after="0"/>
        <w:jc w:val="both"/>
        <w:rPr/>
      </w:pPr>
      <w:r>
        <w:rPr/>
        <w:t xml:space="preserve">Provozovatel: </w:t>
      </w:r>
      <w:r>
        <w:rPr>
          <w:i/>
        </w:rPr>
        <w:t>Oddíl Stříbrný vlček Rudná, ČTU</w:t>
      </w:r>
    </w:p>
    <w:p>
      <w:pPr>
        <w:pStyle w:val="Normal"/>
        <w:widowControl w:val="false"/>
        <w:spacing w:lineRule="auto" w:line="480" w:before="0" w:after="0"/>
        <w:jc w:val="both"/>
        <w:rPr/>
      </w:pPr>
      <w:r>
        <w:rPr/>
        <w:t>Cena tábora pro rok 202</w:t>
      </w:r>
      <w:r>
        <w:rPr>
          <w:rFonts w:eastAsia="Times New Roman" w:cs="Times New Roman"/>
          <w:color w:val="auto"/>
          <w:sz w:val="24"/>
          <w:szCs w:val="24"/>
          <w:lang w:val="cs-CZ" w:eastAsia="zh-CN" w:bidi="ar-SA"/>
        </w:rPr>
        <w:t>5</w:t>
      </w:r>
      <w:r>
        <w:rPr/>
        <w:t>:</w:t>
      </w:r>
      <w:r>
        <w:rPr>
          <w:i/>
        </w:rPr>
        <w:t xml:space="preserve"> </w:t>
      </w:r>
      <w:r>
        <w:rPr>
          <w:rFonts w:eastAsia="Times New Roman" w:cs="Times New Roman"/>
          <w:b/>
          <w:color w:val="auto"/>
          <w:sz w:val="28"/>
          <w:szCs w:val="28"/>
          <w:lang w:val="cs-CZ" w:eastAsia="zh-CN" w:bidi="ar-SA"/>
        </w:rPr>
        <w:t>4</w:t>
      </w:r>
      <w:r>
        <w:rPr>
          <w:b/>
          <w:sz w:val="28"/>
          <w:szCs w:val="28"/>
        </w:rPr>
        <w:t xml:space="preserve"> </w:t>
      </w:r>
      <w:r>
        <w:rPr>
          <w:rFonts w:eastAsia="Times New Roman" w:cs="Times New Roman"/>
          <w:b/>
          <w:color w:val="auto"/>
          <w:sz w:val="28"/>
          <w:szCs w:val="28"/>
          <w:lang w:val="cs-CZ" w:eastAsia="zh-CN" w:bidi="ar-SA"/>
        </w:rPr>
        <w:t>5</w:t>
      </w:r>
      <w:r>
        <w:rPr>
          <w:b/>
          <w:sz w:val="28"/>
          <w:szCs w:val="28"/>
        </w:rPr>
        <w:t>00,- Kč</w:t>
      </w:r>
    </w:p>
    <w:p>
      <w:pPr>
        <w:pStyle w:val="Normal"/>
        <w:widowControl w:val="false"/>
        <w:tabs>
          <w:tab w:val="clear" w:pos="709"/>
          <w:tab w:val="left" w:pos="1701" w:leader="none"/>
          <w:tab w:val="left" w:pos="4962" w:leader="none"/>
        </w:tabs>
        <w:spacing w:lineRule="auto" w:line="480"/>
        <w:jc w:val="both"/>
        <w:rPr/>
      </w:pPr>
      <w:r>
        <w:rPr/>
        <w:t>konaného od:</w:t>
        <w:tab/>
      </w:r>
      <w:r>
        <w:rPr>
          <w:b/>
          <w:sz w:val="36"/>
          <w:szCs w:val="36"/>
        </w:rPr>
        <w:t xml:space="preserve"> </w:t>
      </w:r>
      <w:r>
        <w:rPr>
          <w:rFonts w:eastAsia="Times New Roman" w:cs="Times New Roman"/>
          <w:b/>
          <w:color w:val="auto"/>
          <w:sz w:val="36"/>
          <w:szCs w:val="36"/>
          <w:lang w:val="cs-CZ" w:eastAsia="zh-CN" w:bidi="ar-SA"/>
        </w:rPr>
        <w:t>2</w:t>
      </w:r>
      <w:r>
        <w:rPr>
          <w:rFonts w:eastAsia="Times New Roman" w:cs="Times New Roman"/>
          <w:b/>
          <w:color w:val="auto"/>
          <w:sz w:val="36"/>
          <w:szCs w:val="36"/>
          <w:lang w:val="cs-CZ" w:eastAsia="zh-CN" w:bidi="ar-SA"/>
        </w:rPr>
        <w:t>8</w:t>
      </w:r>
      <w:r>
        <w:rPr>
          <w:b/>
          <w:sz w:val="36"/>
          <w:szCs w:val="36"/>
        </w:rPr>
        <w:t xml:space="preserve">. </w:t>
      </w:r>
      <w:r>
        <w:rPr>
          <w:b/>
          <w:sz w:val="36"/>
          <w:szCs w:val="36"/>
        </w:rPr>
        <w:t>6</w:t>
      </w:r>
      <w:r>
        <w:rPr>
          <w:b/>
          <w:sz w:val="36"/>
          <w:szCs w:val="36"/>
        </w:rPr>
        <w:t>. – 1</w:t>
      </w:r>
      <w:r>
        <w:rPr>
          <w:rFonts w:eastAsia="Times New Roman" w:cs="Times New Roman"/>
          <w:b/>
          <w:color w:val="auto"/>
          <w:sz w:val="36"/>
          <w:szCs w:val="36"/>
          <w:lang w:val="cs-CZ" w:eastAsia="zh-CN" w:bidi="ar-SA"/>
        </w:rPr>
        <w:t>1</w:t>
      </w:r>
      <w:r>
        <w:rPr>
          <w:b/>
          <w:sz w:val="36"/>
          <w:szCs w:val="36"/>
        </w:rPr>
        <w:t>. 7. 202</w:t>
      </w:r>
      <w:r>
        <w:rPr>
          <w:rFonts w:eastAsia="Times New Roman" w:cs="Times New Roman"/>
          <w:b/>
          <w:color w:val="auto"/>
          <w:sz w:val="36"/>
          <w:szCs w:val="36"/>
          <w:lang w:val="cs-CZ" w:eastAsia="zh-CN" w:bidi="ar-SA"/>
        </w:rPr>
        <w:t>5</w:t>
      </w:r>
      <w:r>
        <w:rPr>
          <w:b/>
          <w:sz w:val="36"/>
          <w:szCs w:val="36"/>
        </w:rPr>
        <w:tab/>
      </w:r>
      <w:r>
        <w:rPr/>
        <w:t>ve Skořici u Mirošova, okres Rokycany.</w:t>
      </w:r>
    </w:p>
    <w:p>
      <w:pPr>
        <w:pStyle w:val="Normal"/>
        <w:widowControl w:val="false"/>
        <w:tabs>
          <w:tab w:val="clear" w:pos="709"/>
          <w:tab w:val="left" w:pos="5670" w:leader="dot"/>
          <w:tab w:val="left" w:pos="9072" w:leader="dot"/>
        </w:tabs>
        <w:spacing w:lineRule="auto" w:line="480"/>
        <w:jc w:val="both"/>
        <w:rPr/>
      </w:pPr>
      <w:r>
        <w:rPr/>
        <w:t>jméno dítěte:</w:t>
        <w:tab/>
        <w:t>narozené:</w:t>
        <w:tab/>
      </w:r>
    </w:p>
    <w:p>
      <w:pPr>
        <w:pStyle w:val="Normal"/>
        <w:widowControl w:val="false"/>
        <w:tabs>
          <w:tab w:val="clear" w:pos="709"/>
          <w:tab w:val="left" w:pos="2835" w:leader="dot"/>
          <w:tab w:val="left" w:pos="3969" w:leader="dot"/>
          <w:tab w:val="left" w:pos="9072" w:leader="dot"/>
        </w:tabs>
        <w:spacing w:lineRule="auto" w:line="480"/>
        <w:jc w:val="both"/>
        <w:rPr/>
      </w:pPr>
      <w:r>
        <w:rPr/>
        <w:t>rodné číslo</w:t>
        <w:tab/>
        <w:t>/</w:t>
        <w:tab/>
        <w:t>, pojištěné u zdravotní pojišťovny:</w:t>
        <w:tab/>
      </w:r>
    </w:p>
    <w:p>
      <w:pPr>
        <w:pStyle w:val="Normal"/>
        <w:widowControl w:val="false"/>
        <w:tabs>
          <w:tab w:val="clear" w:pos="709"/>
          <w:tab w:val="left" w:pos="7938" w:leader="dot"/>
          <w:tab w:val="left" w:pos="9072" w:leader="dot"/>
        </w:tabs>
        <w:spacing w:lineRule="auto" w:line="480"/>
        <w:jc w:val="both"/>
        <w:rPr/>
      </w:pPr>
      <w:r>
        <w:rPr/>
        <w:t>bydliště:</w:t>
        <w:tab/>
        <w:t>., třída:</w:t>
        <w:tab/>
      </w:r>
    </w:p>
    <w:p>
      <w:pPr>
        <w:pStyle w:val="Normal"/>
        <w:widowControl w:val="false"/>
        <w:tabs>
          <w:tab w:val="clear" w:pos="709"/>
          <w:tab w:val="left" w:pos="9072" w:leader="dot"/>
        </w:tabs>
        <w:spacing w:lineRule="auto" w:line="480"/>
        <w:jc w:val="both"/>
        <w:rPr/>
      </w:pPr>
      <w:r>
        <w:rPr/>
        <w:t>telefonní kontakt na zákonného zástupce:</w:t>
        <w:tab/>
      </w:r>
    </w:p>
    <w:p>
      <w:pPr>
        <w:pStyle w:val="Normal"/>
        <w:widowControl w:val="false"/>
        <w:tabs>
          <w:tab w:val="clear" w:pos="709"/>
          <w:tab w:val="left" w:pos="9072" w:leader="dot"/>
        </w:tabs>
        <w:spacing w:lineRule="auto" w:line="480"/>
        <w:jc w:val="both"/>
        <w:rPr/>
      </w:pPr>
      <w:r>
        <w:rPr/>
        <w:t>e-mail na rodiče/zákonného zástupce:</w:t>
        <w:tab/>
      </w:r>
    </w:p>
    <w:p>
      <w:pPr>
        <w:pStyle w:val="Normal"/>
        <w:widowControl w:val="false"/>
        <w:tabs>
          <w:tab w:val="clear" w:pos="709"/>
          <w:tab w:val="left" w:pos="1843" w:leader="none"/>
          <w:tab w:val="left" w:pos="2977" w:leader="none"/>
          <w:tab w:val="left" w:pos="5040" w:leader="none"/>
          <w:tab w:val="left" w:pos="6379" w:leader="none"/>
          <w:tab w:val="left" w:pos="7513" w:leader="none"/>
        </w:tabs>
        <w:spacing w:lineRule="auto" w:line="480"/>
        <w:jc w:val="both"/>
        <w:rPr/>
      </w:pPr>
      <w:r>
        <w:rPr/>
        <w:t>dítě nastoupí:</w:t>
        <w:tab/>
        <w:t>Rudná,</w:t>
        <w:tab/>
        <w:t>Praha – Zličín,</w:t>
        <w:tab/>
        <w:t>Zdice</w:t>
        <w:tab/>
        <w:t xml:space="preserve"> /zakroužkujte/</w:t>
      </w:r>
    </w:p>
    <w:p>
      <w:pPr>
        <w:pStyle w:val="Normal"/>
        <w:widowControl w:val="false"/>
        <w:tabs>
          <w:tab w:val="clear" w:pos="709"/>
          <w:tab w:val="left" w:pos="2977" w:leader="none"/>
          <w:tab w:val="left" w:pos="4410" w:leader="none"/>
          <w:tab w:val="left" w:pos="6030" w:leader="none"/>
          <w:tab w:val="left" w:pos="7560" w:leader="none"/>
        </w:tabs>
        <w:spacing w:lineRule="auto" w:line="480"/>
        <w:jc w:val="both"/>
        <w:rPr/>
      </w:pPr>
      <w:r>
        <w:rPr/>
        <w:t>v případě vlastní dopravy si dítě:</w:t>
        <w:tab/>
        <w:t>přivezu</w:t>
        <w:tab/>
        <w:t>odvezu</w:t>
        <w:tab/>
        <w:t>obojí</w:t>
      </w:r>
    </w:p>
    <w:p>
      <w:pPr>
        <w:pStyle w:val="Normal"/>
        <w:widowControl w:val="false"/>
        <w:tabs>
          <w:tab w:val="clear" w:pos="709"/>
          <w:tab w:val="left" w:pos="2977" w:leader="none"/>
          <w:tab w:val="left" w:pos="5387" w:leader="none"/>
          <w:tab w:val="left" w:pos="8080" w:leader="none"/>
        </w:tabs>
        <w:spacing w:lineRule="auto" w:line="480"/>
        <w:jc w:val="both"/>
        <w:rPr/>
      </w:pPr>
      <w:r>
        <w:rPr/>
        <w:t>úhradu pobytu provedu:</w:t>
        <w:tab/>
        <w:t>převodem na účet,</w:t>
        <w:tab/>
        <w:t>uhradí zaměstnavatel,</w:t>
        <w:tab/>
        <w:t>hotově</w:t>
      </w:r>
    </w:p>
    <w:p>
      <w:pPr>
        <w:pStyle w:val="Normal"/>
        <w:widowControl w:val="false"/>
        <w:tabs>
          <w:tab w:val="clear" w:pos="709"/>
          <w:tab w:val="left" w:pos="9072" w:leader="hyphen"/>
        </w:tabs>
        <w:spacing w:lineRule="auto" w:line="480"/>
        <w:jc w:val="both"/>
        <w:rPr/>
      </w:pPr>
      <w:r>
        <w:rPr/>
        <w:tab/>
      </w:r>
    </w:p>
    <w:p>
      <w:pPr>
        <w:pStyle w:val="Normal"/>
        <w:widowControl w:val="false"/>
        <w:spacing w:lineRule="auto" w:line="48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VELMI NUTNÉ!!!</w:t>
      </w:r>
    </w:p>
    <w:p>
      <w:pPr>
        <w:pStyle w:val="Normal"/>
        <w:widowControl w:val="false"/>
        <w:spacing w:lineRule="auto" w:line="480"/>
        <w:jc w:val="both"/>
        <w:rPr/>
      </w:pPr>
      <w:r>
        <w:rPr>
          <w:sz w:val="28"/>
          <w:szCs w:val="28"/>
        </w:rPr>
        <w:t>Informace o zdravotním stavu dítěte</w:t>
      </w:r>
      <w:r>
        <w:rPr/>
        <w:t>:</w:t>
      </w:r>
    </w:p>
    <w:p>
      <w:pPr>
        <w:pStyle w:val="Normal"/>
        <w:widowControl w:val="false"/>
        <w:spacing w:lineRule="auto" w:line="480"/>
        <w:jc w:val="both"/>
        <w:rPr/>
      </w:pPr>
      <w:r>
        <w:rPr/>
        <w:t>Vyjádření lékaře</w:t>
      </w:r>
      <w:r>
        <w:rPr/>
        <w:t xml:space="preserve"> přiložte k přihlášce.</w:t>
      </w:r>
    </w:p>
    <w:p>
      <w:pPr>
        <w:pStyle w:val="Normal"/>
        <w:widowControl w:val="false"/>
        <w:tabs>
          <w:tab w:val="clear" w:pos="709"/>
          <w:tab w:val="left" w:pos="9072" w:leader="dot"/>
        </w:tabs>
        <w:spacing w:lineRule="auto" w:line="480"/>
        <w:jc w:val="both"/>
        <w:rPr/>
      </w:pPr>
      <w:r>
        <w:rPr/>
        <w:t>Dítě má zdravotní problémy:</w:t>
        <w:tab/>
      </w:r>
    </w:p>
    <w:p>
      <w:pPr>
        <w:pStyle w:val="Normal"/>
        <w:widowControl w:val="false"/>
        <w:tabs>
          <w:tab w:val="clear" w:pos="709"/>
          <w:tab w:val="left" w:pos="9072" w:leader="dot"/>
        </w:tabs>
        <w:spacing w:lineRule="auto" w:line="480"/>
        <w:jc w:val="both"/>
        <w:rPr/>
      </w:pPr>
      <w:r>
        <w:rPr/>
        <w:t>U</w:t>
      </w:r>
      <w:r>
        <w:rPr/>
        <w:t>žívá léky:</w:t>
        <w:tab/>
      </w:r>
    </w:p>
    <w:p>
      <w:pPr>
        <w:pStyle w:val="Normal"/>
        <w:widowControl w:val="false"/>
        <w:tabs>
          <w:tab w:val="clear" w:pos="709"/>
          <w:tab w:val="left" w:pos="5670" w:leader="none"/>
          <w:tab w:val="left" w:pos="9072" w:leader="dot"/>
        </w:tabs>
        <w:spacing w:before="360" w:after="0"/>
        <w:jc w:val="both"/>
        <w:rPr/>
      </w:pPr>
      <w:r>
        <w:rPr/>
        <w:tab/>
        <w:tab/>
      </w:r>
    </w:p>
    <w:p>
      <w:pPr>
        <w:pStyle w:val="Normal"/>
        <w:widowControl w:val="false"/>
        <w:tabs>
          <w:tab w:val="clear" w:pos="709"/>
          <w:tab w:val="center" w:pos="7371" w:leader="none"/>
        </w:tabs>
        <w:jc w:val="both"/>
        <w:rPr/>
      </w:pPr>
      <w:r>
        <w:rPr/>
        <w:tab/>
        <w:t>Podpis a razítko lékaře</w:t>
      </w:r>
    </w:p>
    <w:p>
      <w:pPr>
        <w:pStyle w:val="Normal"/>
        <w:widowControl w:val="false"/>
        <w:spacing w:lineRule="auto" w:line="360"/>
        <w:jc w:val="both"/>
        <w:rPr/>
      </w:pPr>
      <w:r>
        <w:rPr/>
        <w:t>Ostatní upozornění:</w:t>
      </w:r>
    </w:p>
    <w:p>
      <w:pPr>
        <w:pStyle w:val="Normal"/>
        <w:widowControl w:val="false"/>
        <w:tabs>
          <w:tab w:val="clear" w:pos="709"/>
          <w:tab w:val="left" w:pos="9072" w:leader="hyphen"/>
        </w:tabs>
        <w:jc w:val="both"/>
        <w:rPr/>
      </w:pPr>
      <w:r>
        <w:rPr/>
        <w:tab/>
      </w:r>
    </w:p>
    <w:p>
      <w:pPr>
        <w:pStyle w:val="Normal"/>
        <w:widowControl w:val="false"/>
        <w:tabs>
          <w:tab w:val="clear" w:pos="709"/>
          <w:tab w:val="left" w:pos="2268" w:leader="none"/>
        </w:tabs>
        <w:jc w:val="both"/>
        <w:rPr/>
      </w:pPr>
      <w:r>
        <w:rPr>
          <w:sz w:val="28"/>
          <w:szCs w:val="28"/>
        </w:rPr>
        <w:t>Dítě je:</w:t>
        <w:tab/>
      </w:r>
      <w:r>
        <w:rPr>
          <w:i/>
          <w:sz w:val="28"/>
          <w:szCs w:val="28"/>
        </w:rPr>
        <w:t>plavec – neplavec</w:t>
      </w:r>
    </w:p>
    <w:p>
      <w:pPr>
        <w:pStyle w:val="Normal"/>
        <w:tabs>
          <w:tab w:val="clear" w:pos="709"/>
          <w:tab w:val="left" w:pos="5103" w:leader="none"/>
          <w:tab w:val="left" w:pos="9072" w:leader="dot"/>
        </w:tabs>
        <w:spacing w:before="24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ab/>
      </w:r>
    </w:p>
    <w:p>
      <w:pPr>
        <w:pStyle w:val="Normal"/>
        <w:tabs>
          <w:tab w:val="clear" w:pos="709"/>
          <w:tab w:val="center" w:pos="7088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Podpis rodičů</w:t>
      </w:r>
      <w:r>
        <w:br w:type="page"/>
      </w:r>
    </w:p>
    <w:p>
      <w:pPr>
        <w:pStyle w:val="Normal"/>
        <w:jc w:val="center"/>
        <w:rPr/>
      </w:pPr>
      <w:r>
        <w:rPr>
          <w:b/>
          <w:bCs/>
        </w:rPr>
        <w:t>TÁBOROVÝ OBĚŽNÍK PRO RODIČE A ÚČASTNÍKY TÁBORA SKOŘICE 20</w:t>
      </w:r>
      <w:r>
        <w:rPr>
          <w:rFonts w:eastAsia="Times New Roman" w:cs="Times New Roman"/>
          <w:b/>
          <w:bCs/>
          <w:color w:val="auto"/>
          <w:sz w:val="24"/>
          <w:szCs w:val="24"/>
          <w:lang w:val="cs-CZ" w:eastAsia="zh-CN" w:bidi="ar-SA"/>
        </w:rPr>
        <w:t>2</w:t>
      </w:r>
      <w:r>
        <w:rPr>
          <w:rFonts w:eastAsia="Times New Roman" w:cs="Times New Roman"/>
          <w:b/>
          <w:bCs/>
          <w:color w:val="auto"/>
          <w:sz w:val="24"/>
          <w:szCs w:val="24"/>
          <w:lang w:val="cs-CZ" w:eastAsia="zh-CN" w:bidi="ar-SA"/>
        </w:rPr>
        <w:t>5</w:t>
      </w:r>
    </w:p>
    <w:p>
      <w:pPr>
        <w:pStyle w:val="Normal"/>
        <w:jc w:val="center"/>
        <w:rPr>
          <w:bCs/>
        </w:rPr>
      </w:pPr>
      <w:r>
        <w:rPr>
          <w:bCs/>
        </w:rPr>
        <w:t>**************************************************************************</w:t>
      </w:r>
    </w:p>
    <w:p>
      <w:pPr>
        <w:pStyle w:val="Normal"/>
        <w:spacing w:before="240" w:after="0"/>
        <w:jc w:val="both"/>
        <w:rPr>
          <w:bCs/>
        </w:rPr>
      </w:pPr>
      <w:r>
        <w:rPr>
          <w:bCs/>
        </w:rPr>
        <w:t>Adresa na tábor:</w:t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Letní tábor Stříbrný vlček </w:t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prodejna LIFA</w:t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338 43 Mirošov</w:t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tabs>
          <w:tab w:val="clear" w:pos="709"/>
          <w:tab w:val="left" w:pos="2268" w:leader="none"/>
        </w:tabs>
        <w:spacing w:lineRule="auto" w:line="360"/>
        <w:jc w:val="both"/>
        <w:rPr/>
      </w:pPr>
      <w:r>
        <w:rPr>
          <w:b/>
          <w:bCs/>
          <w:sz w:val="28"/>
          <w:szCs w:val="28"/>
          <w:u w:val="single"/>
        </w:rPr>
        <w:t>ODJEZD:</w:t>
      </w:r>
      <w:r>
        <w:rPr>
          <w:b/>
          <w:bCs/>
          <w:sz w:val="28"/>
          <w:szCs w:val="28"/>
        </w:rPr>
        <w:tab/>
      </w:r>
      <w:r>
        <w:rPr>
          <w:rFonts w:eastAsia="Times New Roman" w:cs="Times New Roman"/>
          <w:b/>
          <w:bCs/>
          <w:color w:val="auto"/>
          <w:sz w:val="28"/>
          <w:szCs w:val="28"/>
          <w:lang w:val="cs-CZ" w:eastAsia="zh-CN" w:bidi="ar-SA"/>
        </w:rPr>
        <w:t>2</w:t>
      </w:r>
      <w:r>
        <w:rPr>
          <w:rFonts w:eastAsia="Times New Roman" w:cs="Times New Roman"/>
          <w:b/>
          <w:bCs/>
          <w:color w:val="auto"/>
          <w:sz w:val="28"/>
          <w:szCs w:val="28"/>
          <w:lang w:val="cs-CZ" w:eastAsia="zh-CN" w:bidi="ar-SA"/>
        </w:rPr>
        <w:t>8</w:t>
      </w:r>
      <w:r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>. 202</w:t>
      </w:r>
      <w:r>
        <w:rPr>
          <w:rFonts w:eastAsia="Times New Roman" w:cs="Times New Roman"/>
          <w:b/>
          <w:bCs/>
          <w:color w:val="auto"/>
          <w:sz w:val="28"/>
          <w:szCs w:val="28"/>
          <w:lang w:val="cs-CZ" w:eastAsia="zh-CN" w:bidi="ar-SA"/>
        </w:rPr>
        <w:t>5</w:t>
      </w:r>
    </w:p>
    <w:p>
      <w:pPr>
        <w:pStyle w:val="Normal"/>
        <w:tabs>
          <w:tab w:val="clear" w:pos="709"/>
          <w:tab w:val="left" w:pos="3402" w:leader="none"/>
        </w:tabs>
        <w:spacing w:lineRule="auto" w:line="360"/>
        <w:jc w:val="both"/>
        <w:rPr/>
      </w:pPr>
      <w:r>
        <w:rPr>
          <w:bCs/>
        </w:rPr>
        <w:tab/>
        <w:t>10:</w:t>
      </w:r>
      <w:r>
        <w:rPr>
          <w:rFonts w:eastAsia="Times New Roman" w:cs="Times New Roman"/>
          <w:bCs/>
          <w:color w:val="auto"/>
          <w:sz w:val="24"/>
          <w:szCs w:val="24"/>
          <w:lang w:val="cs-CZ" w:eastAsia="zh-CN" w:bidi="ar-SA"/>
        </w:rPr>
        <w:t>3</w:t>
      </w:r>
      <w:r>
        <w:rPr>
          <w:bCs/>
        </w:rPr>
        <w:t>0 – ZŠ Rudná, zadní vchod do ZŠ Rudná, ul. v Aleji</w:t>
      </w:r>
    </w:p>
    <w:p>
      <w:pPr>
        <w:pStyle w:val="Normal"/>
        <w:tabs>
          <w:tab w:val="clear" w:pos="709"/>
          <w:tab w:val="left" w:pos="3402" w:leader="none"/>
        </w:tabs>
        <w:spacing w:lineRule="auto" w:line="360"/>
        <w:jc w:val="both"/>
        <w:rPr>
          <w:bCs/>
        </w:rPr>
      </w:pPr>
      <w:r>
        <w:rPr>
          <w:bCs/>
        </w:rPr>
        <w:tab/>
        <w:t>10:40 – stanice metra Zličín (nutno předem oznámit)</w:t>
      </w:r>
    </w:p>
    <w:p>
      <w:pPr>
        <w:pStyle w:val="Normal"/>
        <w:tabs>
          <w:tab w:val="clear" w:pos="709"/>
          <w:tab w:val="left" w:pos="3402" w:leader="none"/>
        </w:tabs>
        <w:spacing w:lineRule="auto" w:line="360"/>
        <w:jc w:val="both"/>
        <w:rPr>
          <w:bCs/>
        </w:rPr>
      </w:pPr>
      <w:r>
        <w:rPr>
          <w:bCs/>
        </w:rPr>
        <w:tab/>
        <w:t>11:10 – Zdice (nutno předem oznámit)</w:t>
      </w:r>
    </w:p>
    <w:p>
      <w:pPr>
        <w:pStyle w:val="Normal"/>
        <w:tabs>
          <w:tab w:val="clear" w:pos="709"/>
          <w:tab w:val="left" w:pos="2268" w:leader="none"/>
        </w:tabs>
        <w:spacing w:lineRule="auto" w:line="360"/>
        <w:jc w:val="both"/>
        <w:rPr/>
      </w:pPr>
      <w:r>
        <w:rPr>
          <w:b/>
          <w:bCs/>
          <w:sz w:val="28"/>
          <w:szCs w:val="28"/>
          <w:u w:val="single"/>
        </w:rPr>
        <w:t>PŘÍJEZD</w:t>
      </w:r>
      <w:r>
        <w:rPr>
          <w:b/>
          <w:bCs/>
          <w:sz w:val="28"/>
          <w:szCs w:val="28"/>
        </w:rPr>
        <w:t>:</w:t>
        <w:tab/>
        <w:t>1</w:t>
      </w:r>
      <w:r>
        <w:rPr>
          <w:rFonts w:eastAsia="Times New Roman" w:cs="Times New Roman"/>
          <w:b/>
          <w:bCs/>
          <w:color w:val="auto"/>
          <w:sz w:val="28"/>
          <w:szCs w:val="28"/>
          <w:lang w:val="cs-CZ" w:eastAsia="zh-CN" w:bidi="ar-SA"/>
        </w:rPr>
        <w:t>1</w:t>
      </w:r>
      <w:r>
        <w:rPr>
          <w:b/>
          <w:bCs/>
          <w:sz w:val="28"/>
          <w:szCs w:val="28"/>
        </w:rPr>
        <w:t>. 7. 202</w:t>
      </w:r>
      <w:r>
        <w:rPr>
          <w:rFonts w:eastAsia="Times New Roman" w:cs="Times New Roman"/>
          <w:b/>
          <w:bCs/>
          <w:color w:val="auto"/>
          <w:sz w:val="28"/>
          <w:szCs w:val="28"/>
          <w:lang w:val="cs-CZ" w:eastAsia="zh-CN" w:bidi="ar-SA"/>
        </w:rPr>
        <w:t>5</w:t>
      </w:r>
    </w:p>
    <w:p>
      <w:pPr>
        <w:pStyle w:val="Normal"/>
        <w:tabs>
          <w:tab w:val="clear" w:pos="709"/>
          <w:tab w:val="left" w:pos="3402" w:leader="none"/>
        </w:tabs>
        <w:spacing w:lineRule="auto" w:line="360"/>
        <w:jc w:val="both"/>
        <w:rPr>
          <w:bCs/>
        </w:rPr>
      </w:pPr>
      <w:r>
        <w:rPr>
          <w:bCs/>
        </w:rPr>
        <w:tab/>
        <w:t>15:30 – Zdice</w:t>
      </w:r>
    </w:p>
    <w:p>
      <w:pPr>
        <w:pStyle w:val="Normal"/>
        <w:tabs>
          <w:tab w:val="clear" w:pos="709"/>
          <w:tab w:val="left" w:pos="3402" w:leader="none"/>
        </w:tabs>
        <w:spacing w:lineRule="auto" w:line="360"/>
        <w:jc w:val="both"/>
        <w:rPr>
          <w:bCs/>
        </w:rPr>
      </w:pPr>
      <w:r>
        <w:rPr>
          <w:bCs/>
        </w:rPr>
        <w:tab/>
        <w:t>16.00 – Zličín</w:t>
      </w:r>
    </w:p>
    <w:p>
      <w:pPr>
        <w:pStyle w:val="Normal"/>
        <w:tabs>
          <w:tab w:val="clear" w:pos="709"/>
          <w:tab w:val="left" w:pos="3402" w:leader="none"/>
        </w:tabs>
        <w:spacing w:lineRule="auto" w:line="360"/>
        <w:jc w:val="both"/>
        <w:rPr>
          <w:bCs/>
        </w:rPr>
      </w:pPr>
      <w:r>
        <w:rPr>
          <w:bCs/>
        </w:rPr>
        <w:tab/>
        <w:t>16:15 – ZŠ Rudná, zadní vchod do ZŠ Rudná, ul. v Aleji</w:t>
      </w:r>
    </w:p>
    <w:p>
      <w:pPr>
        <w:pStyle w:val="Normal"/>
        <w:spacing w:lineRule="auto" w:line="360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pacing w:lineRule="auto" w:line="360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Při odjezdu odevzdejte obálku s kartičkou zdravotní pojišťovny (kopii), prohlášením o bezinfekčnosti, případné léky které má dítě předepsány lékařem.</w:t>
      </w:r>
    </w:p>
    <w:p>
      <w:pPr>
        <w:pStyle w:val="Normal"/>
        <w:spacing w:lineRule="auto" w:line="360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pacing w:lineRule="auto" w:line="360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Odevzdat  při odjezdu originál přihlášky na tábor!</w:t>
      </w:r>
    </w:p>
    <w:p>
      <w:pPr>
        <w:pStyle w:val="Normal"/>
        <w:spacing w:lineRule="auto" w:line="360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pacing w:lineRule="auto" w:line="360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 případě nutnosti zakoupení speciálních léků jsou rodiče po příjezdu povinni je uhradit.</w:t>
      </w:r>
    </w:p>
    <w:p>
      <w:pPr>
        <w:pStyle w:val="Normal"/>
        <w:spacing w:lineRule="auto" w:line="360" w:before="240" w:after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br w:type="page"/>
      </w:r>
    </w:p>
    <w:p>
      <w:pPr>
        <w:pStyle w:val="Normal"/>
        <w:spacing w:lineRule="auto" w:line="360" w:before="360" w:after="0"/>
        <w:jc w:val="center"/>
        <w:rPr>
          <w:bCs/>
          <w:u w:val="single"/>
        </w:rPr>
      </w:pPr>
      <w:r>
        <w:rPr>
          <w:bCs/>
          <w:u w:val="single"/>
        </w:rPr>
        <w:t>!! dítě bude vydáno pouze rodičům (zákonným zástupcům) !!</w:t>
      </w:r>
    </w:p>
    <w:p>
      <w:pPr>
        <w:pStyle w:val="Normal"/>
        <w:numPr>
          <w:ilvl w:val="0"/>
          <w:numId w:val="3"/>
        </w:numPr>
        <w:spacing w:lineRule="auto" w:line="360" w:before="360" w:after="0"/>
        <w:jc w:val="both"/>
        <w:rPr>
          <w:bCs/>
        </w:rPr>
      </w:pPr>
      <w:r>
        <w:rPr>
          <w:bCs/>
        </w:rPr>
        <w:t>nedávejte dětem velké kapesné; stačí 200 Kč;</w:t>
      </w:r>
    </w:p>
    <w:p>
      <w:pPr>
        <w:pStyle w:val="Normal"/>
        <w:numPr>
          <w:ilvl w:val="0"/>
          <w:numId w:val="3"/>
        </w:numPr>
        <w:spacing w:lineRule="auto" w:line="360" w:before="0" w:after="0"/>
        <w:jc w:val="both"/>
        <w:rPr>
          <w:bCs/>
        </w:rPr>
      </w:pPr>
      <w:r>
        <w:rPr>
          <w:bCs/>
        </w:rPr>
        <w:t>kufry volte přiměřené, aby se vešly do stanu;</w:t>
      </w:r>
    </w:p>
    <w:p>
      <w:pPr>
        <w:pStyle w:val="Normal"/>
        <w:numPr>
          <w:ilvl w:val="0"/>
          <w:numId w:val="3"/>
        </w:numPr>
        <w:spacing w:lineRule="auto" w:line="360"/>
        <w:ind w:left="714" w:right="0" w:hanging="357"/>
        <w:jc w:val="both"/>
        <w:rPr>
          <w:bCs/>
        </w:rPr>
      </w:pPr>
      <w:r>
        <w:rPr>
          <w:bCs/>
        </w:rPr>
        <w:t>u menších dětí uložte peníze v menších hodnotách u vedoucích při odjezdu;</w:t>
      </w:r>
    </w:p>
    <w:p>
      <w:pPr>
        <w:pStyle w:val="Normal"/>
        <w:numPr>
          <w:ilvl w:val="0"/>
          <w:numId w:val="3"/>
        </w:numPr>
        <w:spacing w:lineRule="auto" w:line="360"/>
        <w:ind w:left="714" w:right="0" w:hanging="357"/>
        <w:rPr>
          <w:bCs/>
        </w:rPr>
      </w:pPr>
      <w:r>
        <w:rPr>
          <w:bCs/>
        </w:rPr>
        <w:t>cenné věci nedávejte dětem s sebou;</w:t>
      </w:r>
    </w:p>
    <w:p>
      <w:pPr>
        <w:pStyle w:val="Normal"/>
        <w:numPr>
          <w:ilvl w:val="0"/>
          <w:numId w:val="3"/>
        </w:numPr>
        <w:spacing w:lineRule="auto" w:line="360"/>
        <w:ind w:left="714" w:right="0" w:hanging="357"/>
        <w:rPr/>
      </w:pPr>
      <w:r>
        <w:rPr>
          <w:b/>
          <w:bCs/>
        </w:rPr>
        <w:t>mobilní telefony, MP3 přehrávače apod. nechte doma</w:t>
      </w:r>
      <w:r>
        <w:rPr>
          <w:bCs/>
        </w:rPr>
        <w:t>!</w:t>
      </w:r>
    </w:p>
    <w:p>
      <w:pPr>
        <w:pStyle w:val="Normal"/>
        <w:numPr>
          <w:ilvl w:val="0"/>
          <w:numId w:val="2"/>
        </w:numPr>
        <w:spacing w:lineRule="auto" w:line="360"/>
        <w:jc w:val="both"/>
        <w:rPr>
          <w:bCs/>
        </w:rPr>
      </w:pPr>
      <w:r>
        <w:rPr>
          <w:bCs/>
        </w:rPr>
        <w:t>děti napíší 1x týdně domů;</w:t>
      </w:r>
    </w:p>
    <w:p>
      <w:pPr>
        <w:pStyle w:val="Normal"/>
        <w:numPr>
          <w:ilvl w:val="0"/>
          <w:numId w:val="2"/>
        </w:numPr>
        <w:spacing w:lineRule="auto" w:line="360"/>
        <w:jc w:val="both"/>
        <w:rPr>
          <w:bCs/>
        </w:rPr>
      </w:pPr>
      <w:r>
        <w:rPr>
          <w:bCs/>
        </w:rPr>
        <w:t>PIŠTE dětem na tábor (jen veselé věci);</w:t>
      </w:r>
    </w:p>
    <w:p>
      <w:pPr>
        <w:pStyle w:val="Normal"/>
        <w:numPr>
          <w:ilvl w:val="0"/>
          <w:numId w:val="2"/>
        </w:numPr>
        <w:spacing w:lineRule="auto" w:line="360"/>
        <w:jc w:val="both"/>
        <w:rPr>
          <w:bCs/>
        </w:rPr>
      </w:pPr>
      <w:r>
        <w:rPr>
          <w:bCs/>
        </w:rPr>
        <w:t>na táboře bude zdravotnice; pokud by dítě vážně onemocnělo, budeme Vás okamžitě informovat; na přihlášku uveďte telefonní číslo, kam podat zprávu;</w:t>
      </w:r>
    </w:p>
    <w:p>
      <w:pPr>
        <w:pStyle w:val="Normal"/>
        <w:numPr>
          <w:ilvl w:val="0"/>
          <w:numId w:val="2"/>
        </w:numPr>
        <w:spacing w:lineRule="auto" w:line="360"/>
        <w:jc w:val="both"/>
        <w:rPr>
          <w:bCs/>
        </w:rPr>
      </w:pPr>
      <w:r>
        <w:rPr>
          <w:bCs/>
        </w:rPr>
        <w:t>pokud by dítě závažně porušovalo táborový řád a denní režim, jste povinni si na své náklady dítě odvézt bez náhrady;</w:t>
      </w:r>
    </w:p>
    <w:p>
      <w:pPr>
        <w:pStyle w:val="Normal"/>
        <w:numPr>
          <w:ilvl w:val="0"/>
          <w:numId w:val="2"/>
        </w:numPr>
        <w:spacing w:lineRule="auto" w:line="360"/>
        <w:jc w:val="both"/>
        <w:rPr>
          <w:bCs/>
        </w:rPr>
      </w:pPr>
      <w:r>
        <w:rPr>
          <w:bCs/>
        </w:rPr>
        <w:t xml:space="preserve">návštěvy </w:t>
      </w:r>
      <w:r>
        <w:rPr>
          <w:bCs/>
        </w:rPr>
        <w:t>jsou zakázány</w:t>
      </w:r>
      <w:r>
        <w:rPr>
          <w:bCs/>
        </w:rPr>
        <w:t>;</w:t>
      </w:r>
    </w:p>
    <w:p>
      <w:pPr>
        <w:pStyle w:val="Normal"/>
        <w:numPr>
          <w:ilvl w:val="0"/>
          <w:numId w:val="2"/>
        </w:numPr>
        <w:spacing w:lineRule="auto" w:line="360"/>
        <w:jc w:val="both"/>
        <w:rPr>
          <w:bCs/>
        </w:rPr>
      </w:pPr>
      <w:r>
        <w:rPr>
          <w:bCs/>
        </w:rPr>
        <w:t>první podávané jídlo bude oběd; dejte dětem přiměřenou svačinu;</w:t>
      </w:r>
    </w:p>
    <w:p>
      <w:pPr>
        <w:pStyle w:val="Normal"/>
        <w:numPr>
          <w:ilvl w:val="0"/>
          <w:numId w:val="2"/>
        </w:numPr>
        <w:spacing w:lineRule="auto" w:line="360"/>
        <w:jc w:val="both"/>
        <w:rPr>
          <w:bCs/>
        </w:rPr>
      </w:pPr>
      <w:r>
        <w:rPr>
          <w:bCs/>
        </w:rPr>
        <w:t>na přihlášce uveďte léky, které dítě užívá;</w:t>
      </w:r>
    </w:p>
    <w:p>
      <w:pPr>
        <w:pStyle w:val="Normal"/>
        <w:numPr>
          <w:ilvl w:val="0"/>
          <w:numId w:val="2"/>
        </w:numPr>
        <w:spacing w:lineRule="auto" w:line="360"/>
        <w:jc w:val="both"/>
        <w:rPr>
          <w:bCs/>
        </w:rPr>
      </w:pPr>
      <w:r>
        <w:rPr>
          <w:bCs/>
        </w:rPr>
        <w:t>uveďte případná zdravotní omezení;</w:t>
      </w:r>
    </w:p>
    <w:p>
      <w:pPr>
        <w:pStyle w:val="Normal"/>
        <w:numPr>
          <w:ilvl w:val="0"/>
          <w:numId w:val="2"/>
        </w:numPr>
        <w:spacing w:lineRule="auto" w:line="360"/>
        <w:jc w:val="both"/>
        <w:rPr>
          <w:bCs/>
        </w:rPr>
      </w:pPr>
      <w:r>
        <w:rPr>
          <w:bCs/>
        </w:rPr>
        <w:t>vybavte děti dostatečným množstvím oblečení pro pobyt v přírodě;</w:t>
      </w:r>
    </w:p>
    <w:p>
      <w:pPr>
        <w:pStyle w:val="Normal"/>
        <w:numPr>
          <w:ilvl w:val="0"/>
          <w:numId w:val="2"/>
        </w:numPr>
        <w:spacing w:lineRule="auto" w:line="360"/>
        <w:jc w:val="both"/>
        <w:rPr>
          <w:bCs/>
        </w:rPr>
      </w:pPr>
      <w:r>
        <w:rPr>
          <w:bCs/>
        </w:rPr>
        <w:t>zkontrolujte prosím dětem před odjezdem vlasy /vši/.</w:t>
      </w:r>
    </w:p>
    <w:p>
      <w:pPr>
        <w:pStyle w:val="Normal"/>
        <w:spacing w:lineRule="auto" w:line="360" w:before="360" w:after="0"/>
        <w:jc w:val="both"/>
        <w:rPr/>
      </w:pPr>
      <w:r>
        <w:rPr>
          <w:bCs/>
          <w:sz w:val="28"/>
          <w:szCs w:val="28"/>
          <w:u w:val="single"/>
        </w:rPr>
        <w:t>Úhrada tábora:</w:t>
      </w:r>
      <w:r>
        <w:rPr>
          <w:bCs/>
          <w:sz w:val="28"/>
          <w:szCs w:val="28"/>
        </w:rPr>
        <w:tab/>
      </w:r>
    </w:p>
    <w:p>
      <w:pPr>
        <w:pStyle w:val="Normal"/>
        <w:numPr>
          <w:ilvl w:val="0"/>
          <w:numId w:val="4"/>
        </w:numPr>
        <w:spacing w:lineRule="auto" w:line="360"/>
        <w:jc w:val="both"/>
        <w:rPr>
          <w:bCs/>
        </w:rPr>
      </w:pPr>
      <w:r>
        <w:rPr>
          <w:bCs/>
        </w:rPr>
        <w:t>1 000,- Kč při přihlášení dítěte, zbytek do 1. června a to:</w:t>
      </w:r>
    </w:p>
    <w:p>
      <w:pPr>
        <w:pStyle w:val="Normal"/>
        <w:numPr>
          <w:ilvl w:val="1"/>
          <w:numId w:val="4"/>
        </w:numPr>
        <w:spacing w:lineRule="auto" w:line="360"/>
        <w:jc w:val="both"/>
        <w:rPr/>
      </w:pPr>
      <w:r>
        <w:rPr>
          <w:bCs/>
        </w:rPr>
        <w:t>bankovním převodem na účet</w:t>
      </w:r>
      <w:r>
        <w:rPr>
          <w:b/>
          <w:bCs/>
        </w:rPr>
        <w:t xml:space="preserve"> </w:t>
      </w:r>
      <w:r>
        <w:rPr>
          <w:rStyle w:val="Applestylespan"/>
          <w:rFonts w:cs="Arial" w:ascii="Arial" w:hAnsi="Arial"/>
          <w:b/>
          <w:color w:val="000000"/>
          <w:sz w:val="28"/>
          <w:szCs w:val="28"/>
        </w:rPr>
        <w:t>2</w:t>
      </w:r>
      <w:r>
        <w:rPr>
          <w:rStyle w:val="Applestylespan"/>
          <w:rFonts w:cs="Arial" w:ascii="Arial" w:hAnsi="Arial"/>
          <w:b/>
          <w:color w:val="000000"/>
          <w:sz w:val="28"/>
          <w:szCs w:val="28"/>
        </w:rPr>
        <w:t>202881589</w:t>
      </w:r>
      <w:r>
        <w:rPr>
          <w:rStyle w:val="Applestylespan"/>
          <w:rFonts w:cs="Arial" w:ascii="Arial" w:hAnsi="Arial"/>
          <w:b/>
          <w:color w:val="000000"/>
          <w:sz w:val="28"/>
          <w:szCs w:val="28"/>
        </w:rPr>
        <w:t>/</w:t>
      </w:r>
      <w:r>
        <w:rPr>
          <w:rStyle w:val="Applestylespan"/>
          <w:rFonts w:cs="Arial" w:ascii="Arial" w:hAnsi="Arial"/>
          <w:b/>
          <w:color w:val="000000"/>
          <w:sz w:val="28"/>
          <w:szCs w:val="28"/>
        </w:rPr>
        <w:t>2</w:t>
      </w:r>
      <w:r>
        <w:rPr>
          <w:rStyle w:val="Applestylespan"/>
          <w:rFonts w:cs="Arial" w:ascii="Arial" w:hAnsi="Arial"/>
          <w:b/>
          <w:color w:val="000000"/>
          <w:sz w:val="28"/>
          <w:szCs w:val="28"/>
        </w:rPr>
        <w:t>0</w:t>
      </w:r>
      <w:r>
        <w:rPr>
          <w:rStyle w:val="Applestylespan"/>
          <w:rFonts w:cs="Arial" w:ascii="Arial" w:hAnsi="Arial"/>
          <w:b/>
          <w:color w:val="000000"/>
          <w:sz w:val="28"/>
          <w:szCs w:val="28"/>
        </w:rPr>
        <w:t>1</w:t>
      </w:r>
      <w:r>
        <w:rPr>
          <w:rStyle w:val="Applestylespan"/>
          <w:rFonts w:cs="Arial" w:ascii="Arial" w:hAnsi="Arial"/>
          <w:b/>
          <w:color w:val="000000"/>
          <w:sz w:val="28"/>
          <w:szCs w:val="28"/>
        </w:rPr>
        <w:t>0</w:t>
      </w:r>
    </w:p>
    <w:p>
      <w:pPr>
        <w:pStyle w:val="Normal"/>
        <w:numPr>
          <w:ilvl w:val="1"/>
          <w:numId w:val="4"/>
        </w:numPr>
        <w:spacing w:lineRule="auto" w:line="360"/>
        <w:jc w:val="both"/>
        <w:rPr>
          <w:bCs/>
        </w:rPr>
      </w:pPr>
      <w:r>
        <w:rPr>
          <w:bCs/>
        </w:rPr>
        <w:t>případně dle dohody hotově</w:t>
      </w:r>
    </w:p>
    <w:p>
      <w:pPr>
        <w:pStyle w:val="Normal"/>
        <w:numPr>
          <w:ilvl w:val="0"/>
          <w:numId w:val="4"/>
        </w:numPr>
        <w:spacing w:lineRule="auto" w:line="360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na složence musí být variabilní symbol – rodné číslo dítěte!</w:t>
      </w:r>
    </w:p>
    <w:p>
      <w:pPr>
        <w:pStyle w:val="Normal"/>
        <w:numPr>
          <w:ilvl w:val="0"/>
          <w:numId w:val="4"/>
        </w:numPr>
        <w:spacing w:lineRule="auto" w:line="360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storno platby pouze při onemocnění dítěte – potvrzení lékařem!</w:t>
      </w:r>
    </w:p>
    <w:p>
      <w:pPr>
        <w:pStyle w:val="Normal"/>
        <w:numPr>
          <w:ilvl w:val="0"/>
          <w:numId w:val="4"/>
        </w:numPr>
        <w:spacing w:lineRule="auto" w:line="360"/>
        <w:jc w:val="both"/>
        <w:rPr/>
      </w:pPr>
      <w:r>
        <w:rPr>
          <w:b/>
          <w:bCs/>
          <w:sz w:val="30"/>
          <w:szCs w:val="30"/>
        </w:rPr>
        <w:t xml:space="preserve">prosíme rodiče, aby pomohli postavit tábor o víkendu </w:t>
        <w:br/>
        <w:t>2</w:t>
      </w:r>
      <w:r>
        <w:rPr>
          <w:rFonts w:eastAsia="Times New Roman" w:cs="Times New Roman"/>
          <w:b/>
          <w:bCs/>
          <w:color w:val="auto"/>
          <w:sz w:val="30"/>
          <w:szCs w:val="30"/>
          <w:lang w:val="cs-CZ" w:eastAsia="zh-CN" w:bidi="ar-SA"/>
        </w:rPr>
        <w:t>0</w:t>
      </w:r>
      <w:r>
        <w:rPr>
          <w:b/>
          <w:bCs/>
          <w:sz w:val="30"/>
          <w:szCs w:val="30"/>
        </w:rPr>
        <w:t>. 6. – 2</w:t>
      </w:r>
      <w:r>
        <w:rPr>
          <w:rFonts w:eastAsia="Times New Roman" w:cs="Times New Roman"/>
          <w:b/>
          <w:bCs/>
          <w:color w:val="auto"/>
          <w:sz w:val="30"/>
          <w:szCs w:val="30"/>
          <w:lang w:val="cs-CZ" w:eastAsia="zh-CN" w:bidi="ar-SA"/>
        </w:rPr>
        <w:t>2</w:t>
      </w:r>
      <w:r>
        <w:rPr>
          <w:b/>
          <w:bCs/>
          <w:sz w:val="30"/>
          <w:szCs w:val="30"/>
        </w:rPr>
        <w:t>. 6. 202</w:t>
      </w:r>
      <w:r>
        <w:rPr>
          <w:rFonts w:eastAsia="Times New Roman" w:cs="Times New Roman"/>
          <w:b/>
          <w:bCs/>
          <w:color w:val="auto"/>
          <w:sz w:val="30"/>
          <w:szCs w:val="30"/>
          <w:lang w:val="cs-CZ" w:eastAsia="zh-CN" w:bidi="ar-SA"/>
        </w:rPr>
        <w:t>5</w:t>
      </w:r>
    </w:p>
    <w:p>
      <w:pPr>
        <w:pStyle w:val="Normal"/>
        <w:numPr>
          <w:ilvl w:val="0"/>
          <w:numId w:val="4"/>
        </w:numPr>
        <w:spacing w:lineRule="auto" w:line="360"/>
        <w:jc w:val="both"/>
        <w:rPr/>
      </w:pPr>
      <w:r>
        <w:rPr>
          <w:bCs/>
        </w:rPr>
        <w:t>kontakt</w:t>
      </w:r>
      <w:r>
        <w:rPr>
          <w:b/>
        </w:rPr>
        <w:t xml:space="preserve"> na hlavní vedoucí tábora 608 155 670</w:t>
      </w:r>
    </w:p>
    <w:p>
      <w:pPr>
        <w:pStyle w:val="Normal"/>
        <w:spacing w:lineRule="auto" w:line="360"/>
        <w:jc w:val="both"/>
        <w:rPr>
          <w:b/>
          <w:b/>
        </w:rPr>
      </w:pPr>
      <w:r>
        <w:rPr>
          <w:b/>
        </w:rPr>
      </w:r>
    </w:p>
    <w:p>
      <w:pPr>
        <w:pStyle w:val="Normal"/>
        <w:tabs>
          <w:tab w:val="clear" w:pos="709"/>
          <w:tab w:val="left" w:pos="1560" w:leader="none"/>
        </w:tabs>
        <w:jc w:val="both"/>
        <w:rPr/>
      </w:pPr>
      <w:r>
        <w:rPr>
          <w:b w:val="false"/>
          <w:bCs w:val="false"/>
          <w:sz w:val="28"/>
          <w:szCs w:val="28"/>
          <w:u w:val="single"/>
        </w:rPr>
        <w:t xml:space="preserve">Vyplněnou přihlášku zašlete na </w:t>
      </w:r>
      <w:r>
        <w:rPr>
          <w:rStyle w:val="InternetLink"/>
          <w:b w:val="false"/>
          <w:bCs w:val="false"/>
          <w:color w:val="auto"/>
          <w:sz w:val="28"/>
          <w:szCs w:val="28"/>
          <w:u w:val="single"/>
        </w:rPr>
        <w:t xml:space="preserve">email: </w:t>
      </w:r>
      <w:hyperlink r:id="rId2">
        <w:r>
          <w:rPr>
            <w:rStyle w:val="InternetLink"/>
            <w:b w:val="false"/>
            <w:bCs w:val="false"/>
            <w:sz w:val="28"/>
            <w:szCs w:val="28"/>
            <w:u w:val="single"/>
          </w:rPr>
          <w:t>alena.vicanova@email.cz</w:t>
        </w:r>
      </w:hyperlink>
    </w:p>
    <w:p>
      <w:pPr>
        <w:pStyle w:val="Normal"/>
        <w:tabs>
          <w:tab w:val="clear" w:pos="709"/>
          <w:tab w:val="left" w:pos="1560" w:leader="none"/>
        </w:tabs>
        <w:jc w:val="both"/>
        <w:rPr>
          <w:b w:val="false"/>
          <w:b w:val="false"/>
          <w:bCs w:val="false"/>
          <w:sz w:val="28"/>
          <w:szCs w:val="28"/>
          <w:u w:val="single"/>
        </w:rPr>
      </w:pPr>
      <w:r>
        <w:rPr>
          <w:b w:val="false"/>
          <w:bCs w:val="false"/>
          <w:sz w:val="28"/>
          <w:szCs w:val="28"/>
          <w:u w:val="single"/>
        </w:rPr>
        <w:t xml:space="preserve">nebo poštou na adresu: Alena </w:t>
      </w:r>
      <w:r>
        <w:rPr>
          <w:b w:val="false"/>
          <w:bCs w:val="false"/>
          <w:sz w:val="28"/>
          <w:szCs w:val="28"/>
          <w:u w:val="single"/>
        </w:rPr>
        <w:t>Sýkorová-</w:t>
      </w:r>
      <w:r>
        <w:rPr>
          <w:b w:val="false"/>
          <w:bCs w:val="false"/>
          <w:sz w:val="28"/>
          <w:szCs w:val="28"/>
          <w:u w:val="single"/>
        </w:rPr>
        <w:t>Bezděková, Masarykova 601, 252 19 Rudná (ne doporučeně!!!)</w:t>
      </w:r>
    </w:p>
    <w:p>
      <w:pPr>
        <w:pStyle w:val="Normal"/>
        <w:tabs>
          <w:tab w:val="clear" w:pos="709"/>
          <w:tab w:val="left" w:pos="1560" w:leader="none"/>
        </w:tabs>
        <w:jc w:val="both"/>
        <w:rPr>
          <w:bCs w:val="false"/>
        </w:rPr>
      </w:pPr>
      <w:r>
        <w:rPr>
          <w:bCs w:val="false"/>
        </w:rPr>
      </w:r>
    </w:p>
    <w:p>
      <w:pPr>
        <w:pStyle w:val="Normal"/>
        <w:tabs>
          <w:tab w:val="clear" w:pos="709"/>
          <w:tab w:val="left" w:pos="1560" w:leader="none"/>
        </w:tabs>
        <w:jc w:val="both"/>
        <w:rPr>
          <w:bCs w:val="false"/>
        </w:rPr>
      </w:pPr>
      <w:r>
        <w:rPr>
          <w:bCs w:val="false"/>
        </w:rPr>
      </w:r>
    </w:p>
    <w:p>
      <w:pPr>
        <w:pStyle w:val="Normal"/>
        <w:jc w:val="center"/>
        <w:rPr>
          <w:bCs/>
        </w:rPr>
      </w:pPr>
      <w:r>
        <w:rPr>
          <w:bCs/>
        </w:rPr>
      </w:r>
    </w:p>
    <w:p>
      <w:pPr>
        <w:pStyle w:val="Normal"/>
        <w:jc w:val="center"/>
        <w:rPr>
          <w:bCs/>
        </w:rPr>
      </w:pPr>
      <w:r>
        <w:rPr>
          <w:bCs/>
        </w:rPr>
      </w:r>
    </w:p>
    <w:p>
      <w:pPr>
        <w:pStyle w:val="Normal"/>
        <w:jc w:val="center"/>
        <w:rPr>
          <w:bCs/>
        </w:rPr>
      </w:pPr>
      <w:r>
        <w:rPr>
          <w:bCs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VYBAVENÍ NA TÁBOR</w:t>
      </w:r>
    </w:p>
    <w:p>
      <w:pPr>
        <w:pStyle w:val="Normal"/>
        <w:jc w:val="center"/>
        <w:rPr>
          <w:bCs/>
        </w:rPr>
      </w:pPr>
      <w:r>
        <w:rPr>
          <w:bCs/>
        </w:rPr>
        <w:t>***********************</w:t>
      </w:r>
    </w:p>
    <w:p>
      <w:pPr>
        <w:pStyle w:val="Normal"/>
        <w:jc w:val="center"/>
        <w:rPr>
          <w:b/>
          <w:b/>
          <w:bCs/>
          <w:color w:val="FF3333"/>
        </w:rPr>
      </w:pPr>
      <w:r>
        <w:rPr>
          <w:b/>
          <w:bCs/>
          <w:color w:val="FF3333"/>
        </w:rPr>
        <w:t>Nedávejte dětem velké kufry, které není možné dát do stanu!!!</w:t>
      </w:r>
    </w:p>
    <w:p>
      <w:pPr>
        <w:pStyle w:val="Normal"/>
        <w:spacing w:before="480" w:after="0"/>
        <w:jc w:val="both"/>
        <w:rPr>
          <w:b/>
          <w:b/>
          <w:bCs/>
        </w:rPr>
      </w:pPr>
      <w:r>
        <w:rPr>
          <w:b/>
          <w:bCs/>
        </w:rPr>
        <w:t>Oblečení a vybavení je nutno připravit na tento druh tábora – pobyt v lese</w:t>
      </w:r>
    </w:p>
    <w:p>
      <w:pPr>
        <w:pStyle w:val="Normal"/>
        <w:tabs>
          <w:tab w:val="clear" w:pos="709"/>
          <w:tab w:val="left" w:pos="7655" w:leader="hyphen"/>
        </w:tabs>
        <w:jc w:val="both"/>
        <w:rPr>
          <w:bCs/>
        </w:rPr>
      </w:pPr>
      <w:r>
        <w:rPr>
          <w:bCs/>
        </w:rPr>
        <w:tab/>
      </w:r>
    </w:p>
    <w:p>
      <w:pPr>
        <w:pStyle w:val="Normal"/>
        <w:tabs>
          <w:tab w:val="clear" w:pos="709"/>
          <w:tab w:val="left" w:pos="4253" w:leader="none"/>
        </w:tabs>
        <w:jc w:val="both"/>
        <w:rPr>
          <w:bCs/>
        </w:rPr>
      </w:pPr>
      <w:r>
        <w:rPr>
          <w:bCs/>
        </w:rPr>
        <w:t>spací pytel</w:t>
        <w:tab/>
        <w:t>deka</w:t>
      </w:r>
    </w:p>
    <w:p>
      <w:pPr>
        <w:pStyle w:val="Normal"/>
        <w:tabs>
          <w:tab w:val="clear" w:pos="709"/>
          <w:tab w:val="left" w:pos="4253" w:leader="none"/>
        </w:tabs>
        <w:jc w:val="both"/>
        <w:rPr>
          <w:bCs/>
        </w:rPr>
      </w:pPr>
      <w:r>
        <w:rPr>
          <w:bCs/>
        </w:rPr>
        <w:t>zelená košile – kroj (není nutné)</w:t>
        <w:tab/>
        <w:t>4 m provazu, ramínko</w:t>
      </w:r>
    </w:p>
    <w:p>
      <w:pPr>
        <w:pStyle w:val="Normal"/>
        <w:tabs>
          <w:tab w:val="clear" w:pos="709"/>
          <w:tab w:val="left" w:pos="4253" w:leader="none"/>
        </w:tabs>
        <w:jc w:val="both"/>
        <w:rPr>
          <w:bCs/>
        </w:rPr>
      </w:pPr>
      <w:r>
        <w:rPr>
          <w:bCs/>
        </w:rPr>
        <w:t>plátěné kalhoty</w:t>
        <w:tab/>
        <w:t>malý batoh</w:t>
      </w:r>
    </w:p>
    <w:p>
      <w:pPr>
        <w:pStyle w:val="Normal"/>
        <w:tabs>
          <w:tab w:val="clear" w:pos="709"/>
          <w:tab w:val="left" w:pos="4253" w:leader="none"/>
        </w:tabs>
        <w:jc w:val="both"/>
        <w:rPr>
          <w:bCs/>
        </w:rPr>
      </w:pPr>
      <w:r>
        <w:rPr>
          <w:bCs/>
        </w:rPr>
        <w:t>šortky</w:t>
        <w:tab/>
        <w:t>ešus – 2 díly, lžíci – označit</w:t>
      </w:r>
    </w:p>
    <w:p>
      <w:pPr>
        <w:pStyle w:val="Normal"/>
        <w:tabs>
          <w:tab w:val="clear" w:pos="709"/>
          <w:tab w:val="left" w:pos="4253" w:leader="none"/>
        </w:tabs>
        <w:jc w:val="both"/>
        <w:rPr>
          <w:bCs/>
        </w:rPr>
      </w:pPr>
      <w:r>
        <w:rPr>
          <w:bCs/>
        </w:rPr>
        <w:t>pokrývka hlavy</w:t>
        <w:tab/>
        <w:t>hrneček – označit</w:t>
      </w:r>
    </w:p>
    <w:p>
      <w:pPr>
        <w:pStyle w:val="Normal"/>
        <w:tabs>
          <w:tab w:val="clear" w:pos="709"/>
          <w:tab w:val="left" w:pos="4253" w:leader="none"/>
        </w:tabs>
        <w:jc w:val="both"/>
        <w:rPr>
          <w:bCs/>
        </w:rPr>
      </w:pPr>
      <w:r>
        <w:rPr>
          <w:bCs/>
        </w:rPr>
        <w:t>větrovka, teplá bunda</w:t>
        <w:tab/>
        <w:t>plavky + brýle proti slunci</w:t>
      </w:r>
    </w:p>
    <w:p>
      <w:pPr>
        <w:pStyle w:val="Normal"/>
        <w:tabs>
          <w:tab w:val="clear" w:pos="709"/>
          <w:tab w:val="left" w:pos="4253" w:leader="none"/>
        </w:tabs>
        <w:jc w:val="both"/>
        <w:rPr>
          <w:bCs/>
        </w:rPr>
      </w:pPr>
      <w:r>
        <w:rPr>
          <w:bCs/>
        </w:rPr>
        <w:t>4 teplákové soupravy (1 na spaní)</w:t>
        <w:tab/>
        <w:t xml:space="preserve">karimatka </w:t>
      </w:r>
      <w:r>
        <w:rPr>
          <w:bCs/>
        </w:rPr>
        <w:t>(voliteně</w:t>
      </w:r>
      <w:r>
        <w:rPr>
          <w:bCs/>
        </w:rPr>
        <w:t xml:space="preserve"> igelit 2 x 2 m</w:t>
      </w:r>
      <w:r>
        <w:rPr>
          <w:bCs/>
        </w:rPr>
        <w:t>)</w:t>
      </w:r>
    </w:p>
    <w:p>
      <w:pPr>
        <w:pStyle w:val="Normal"/>
        <w:tabs>
          <w:tab w:val="clear" w:pos="709"/>
          <w:tab w:val="left" w:pos="4253" w:leader="none"/>
        </w:tabs>
        <w:jc w:val="both"/>
        <w:rPr>
          <w:bCs/>
        </w:rPr>
      </w:pPr>
      <w:r>
        <w:rPr>
          <w:bCs/>
        </w:rPr>
        <w:t>pláštěnka – pevná</w:t>
        <w:tab/>
        <w:t>teplý svetr</w:t>
      </w:r>
    </w:p>
    <w:p>
      <w:pPr>
        <w:pStyle w:val="Normal"/>
        <w:tabs>
          <w:tab w:val="clear" w:pos="709"/>
          <w:tab w:val="left" w:pos="4253" w:leader="none"/>
        </w:tabs>
        <w:jc w:val="both"/>
        <w:rPr>
          <w:bCs/>
        </w:rPr>
      </w:pPr>
      <w:r>
        <w:rPr>
          <w:bCs/>
        </w:rPr>
        <w:t>10 párů ponožek slabé</w:t>
        <w:tab/>
        <w:t>baterka</w:t>
      </w:r>
    </w:p>
    <w:p>
      <w:pPr>
        <w:pStyle w:val="Normal"/>
        <w:tabs>
          <w:tab w:val="clear" w:pos="709"/>
          <w:tab w:val="left" w:pos="4253" w:leader="none"/>
        </w:tabs>
        <w:jc w:val="both"/>
        <w:rPr>
          <w:bCs/>
        </w:rPr>
      </w:pPr>
      <w:r>
        <w:rPr>
          <w:bCs/>
        </w:rPr>
        <w:t>3 páry silných ponožek</w:t>
        <w:tab/>
        <w:t>nuž, sekyrka – děti od 12 let</w:t>
      </w:r>
    </w:p>
    <w:p>
      <w:pPr>
        <w:pStyle w:val="Normal"/>
        <w:tabs>
          <w:tab w:val="clear" w:pos="709"/>
          <w:tab w:val="left" w:pos="4253" w:leader="none"/>
        </w:tabs>
        <w:jc w:val="both"/>
        <w:rPr>
          <w:bCs/>
        </w:rPr>
      </w:pPr>
      <w:r>
        <w:rPr>
          <w:bCs/>
        </w:rPr>
        <w:t>2–3 menší ručníky</w:t>
        <w:tab/>
        <w:t>toaletní potřeby v obalu</w:t>
      </w:r>
    </w:p>
    <w:p>
      <w:pPr>
        <w:pStyle w:val="Normal"/>
        <w:tabs>
          <w:tab w:val="clear" w:pos="709"/>
          <w:tab w:val="left" w:pos="4253" w:leader="none"/>
        </w:tabs>
        <w:jc w:val="both"/>
        <w:rPr/>
      </w:pPr>
      <w:r>
        <w:rPr>
          <w:bCs/>
        </w:rPr>
        <w:t>kapesník</w:t>
      </w:r>
      <w:r>
        <w:rPr>
          <w:rFonts w:eastAsia="Times New Roman" w:cs="Times New Roman"/>
          <w:bCs/>
          <w:color w:val="auto"/>
          <w:sz w:val="24"/>
          <w:szCs w:val="24"/>
          <w:lang w:val="cs-CZ" w:eastAsia="zh-CN" w:bidi="ar-SA"/>
        </w:rPr>
        <w:t>y</w:t>
      </w:r>
      <w:r>
        <w:rPr>
          <w:bCs/>
        </w:rPr>
        <w:tab/>
        <w:t>zubní kartáček, pasta, hřeben</w:t>
      </w:r>
    </w:p>
    <w:p>
      <w:pPr>
        <w:pStyle w:val="Normal"/>
        <w:tabs>
          <w:tab w:val="clear" w:pos="709"/>
          <w:tab w:val="left" w:pos="4253" w:leader="none"/>
        </w:tabs>
        <w:jc w:val="both"/>
        <w:rPr>
          <w:bCs/>
        </w:rPr>
      </w:pPr>
      <w:r>
        <w:rPr>
          <w:bCs/>
        </w:rPr>
        <w:t>gumovky, tenisky, sandály, pevné boty</w:t>
        <w:tab/>
        <w:t>mýdlo, šampon, toaletní papír, krém na opalování</w:t>
      </w:r>
    </w:p>
    <w:p>
      <w:pPr>
        <w:pStyle w:val="Normal"/>
        <w:tabs>
          <w:tab w:val="clear" w:pos="709"/>
          <w:tab w:val="left" w:pos="4253" w:leader="none"/>
        </w:tabs>
        <w:jc w:val="both"/>
        <w:rPr>
          <w:bCs/>
        </w:rPr>
      </w:pPr>
      <w:r>
        <w:rPr>
          <w:bCs/>
        </w:rPr>
        <w:t>šátek na krk</w:t>
        <w:tab/>
        <w:t>zápisník, tužku, dopisní papíry</w:t>
      </w:r>
    </w:p>
    <w:p>
      <w:pPr>
        <w:pStyle w:val="Normal"/>
        <w:tabs>
          <w:tab w:val="clear" w:pos="709"/>
          <w:tab w:val="left" w:pos="4253" w:leader="none"/>
        </w:tabs>
        <w:jc w:val="both"/>
        <w:rPr>
          <w:bCs/>
        </w:rPr>
      </w:pPr>
      <w:r>
        <w:rPr>
          <w:bCs/>
        </w:rPr>
        <w:t>4 trička</w:t>
        <w:tab/>
        <w:t>(menší děti nadepsané adresy)</w:t>
      </w:r>
    </w:p>
    <w:p>
      <w:pPr>
        <w:pStyle w:val="Normal"/>
        <w:tabs>
          <w:tab w:val="clear" w:pos="709"/>
          <w:tab w:val="left" w:pos="4253" w:leader="none"/>
        </w:tabs>
        <w:jc w:val="both"/>
        <w:rPr>
          <w:bCs/>
        </w:rPr>
      </w:pPr>
      <w:r>
        <w:rPr>
          <w:bCs/>
        </w:rPr>
        <w:tab/>
      </w:r>
    </w:p>
    <w:p>
      <w:pPr>
        <w:pStyle w:val="Normal"/>
        <w:numPr>
          <w:ilvl w:val="0"/>
          <w:numId w:val="1"/>
        </w:numPr>
        <w:spacing w:before="240" w:after="0"/>
        <w:jc w:val="both"/>
        <w:rPr>
          <w:bCs/>
        </w:rPr>
      </w:pPr>
      <w:r>
        <w:rPr>
          <w:bCs/>
        </w:rPr>
        <w:t>spodní prádlo (pro menší děti co nejvíce)</w:t>
      </w:r>
    </w:p>
    <w:p>
      <w:pPr>
        <w:pStyle w:val="Normal"/>
        <w:numPr>
          <w:ilvl w:val="0"/>
          <w:numId w:val="1"/>
        </w:numPr>
        <w:jc w:val="both"/>
        <w:rPr>
          <w:bCs/>
        </w:rPr>
      </w:pPr>
      <w:r>
        <w:rPr>
          <w:bCs/>
        </w:rPr>
        <w:t>ponožky, spodní prádlo a kapesníky dát do igelitového sáčku a popsat!</w:t>
      </w:r>
    </w:p>
    <w:p>
      <w:pPr>
        <w:pStyle w:val="Normal"/>
        <w:numPr>
          <w:ilvl w:val="0"/>
          <w:numId w:val="1"/>
        </w:numPr>
        <w:jc w:val="both"/>
        <w:rPr>
          <w:bCs/>
        </w:rPr>
      </w:pPr>
      <w:r>
        <w:rPr>
          <w:bCs/>
        </w:rPr>
        <w:t>pytel na špinavé prádlo!</w:t>
      </w:r>
    </w:p>
    <w:p>
      <w:pPr>
        <w:pStyle w:val="Normal"/>
        <w:numPr>
          <w:ilvl w:val="0"/>
          <w:numId w:val="1"/>
        </w:numPr>
        <w:jc w:val="both"/>
        <w:rPr>
          <w:bCs/>
        </w:rPr>
      </w:pPr>
      <w:r>
        <w:rPr>
          <w:bCs/>
        </w:rPr>
        <w:t>VŠE DOBŘE OZNAČIT!</w:t>
      </w:r>
    </w:p>
    <w:p>
      <w:pPr>
        <w:pStyle w:val="Normal"/>
        <w:numPr>
          <w:ilvl w:val="0"/>
          <w:numId w:val="1"/>
        </w:numPr>
        <w:spacing w:before="240" w:after="0"/>
        <w:jc w:val="both"/>
        <w:rPr>
          <w:bCs/>
        </w:rPr>
      </w:pPr>
      <w:r>
        <w:rPr>
          <w:bCs/>
        </w:rPr>
        <w:t>děti, které jsou neplavci, musí mít nafukovací kruh, vestu nebo rukávky!</w:t>
      </w:r>
    </w:p>
    <w:p>
      <w:pPr>
        <w:pStyle w:val="Normal"/>
        <w:numPr>
          <w:ilvl w:val="0"/>
          <w:numId w:val="1"/>
        </w:numPr>
        <w:jc w:val="both"/>
        <w:rPr>
          <w:bCs/>
        </w:rPr>
      </w:pPr>
      <w:r>
        <w:rPr>
          <w:bCs/>
        </w:rPr>
        <w:t>na dvoudenní výpravy je potřeba děti vybavit batohem na záda, do kterého se vejde spací pytel, karimatka a oblečení.</w:t>
      </w:r>
    </w:p>
    <w:p>
      <w:pPr>
        <w:pStyle w:val="Normal"/>
        <w:numPr>
          <w:ilvl w:val="0"/>
          <w:numId w:val="1"/>
        </w:numPr>
        <w:jc w:val="both"/>
        <w:rPr>
          <w:bCs/>
        </w:rPr>
      </w:pPr>
      <w:r>
        <w:rPr>
          <w:bCs/>
        </w:rPr>
        <w:t>vítány jsou hudební nástroje (malé)</w:t>
      </w:r>
    </w:p>
    <w:sectPr>
      <w:type w:val="nextPage"/>
      <w:pgSz w:w="11906" w:h="16838"/>
      <w:pgMar w:left="1417" w:right="1417" w:gutter="0" w:header="0" w:top="900" w:footer="0" w:bottom="108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Symbol">
    <w:charset w:val="01"/>
    <w:family w:val="roman"/>
    <w:pitch w:val="variable"/>
  </w:font>
  <w:font w:name="Symbol">
    <w:charset w:val="01"/>
    <w:family w:val="auto"/>
    <w:pitch w:val="default"/>
  </w:font>
  <w:font w:name="OpenSymbol">
    <w:altName w:val="Arial Unicode MS"/>
    <w:charset w:val="01"/>
    <w:family w:val="auto"/>
    <w:pitch w:val="default"/>
  </w:font>
  <w:font w:name="Courier New">
    <w:charset w:val="01"/>
    <w:family w:val="modern"/>
    <w:pitch w:val="default"/>
  </w:font>
  <w:font w:name="Wingdings">
    <w:charset w:val="02"/>
    <w:family w:val="auto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Tahoma">
    <w:charset w:val="01"/>
    <w:family w:val="swiss"/>
    <w:pitch w:val="variable"/>
  </w:font>
  <w:font w:name="Arial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30"/>
        <w:szCs w:val="30"/>
        <w:color w:val="auto"/>
        <w:lang w:val="cs-CZ" w:eastAsia="zh-CN" w:bidi="ar-S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sz w:val="28"/>
        <w:b w:val="false"/>
        <w:szCs w:val="28"/>
        <w:bCs w:val="false"/>
        <w:color w:val="00000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28"/>
        <w:b w:val="false"/>
        <w:szCs w:val="28"/>
        <w:bCs w:val="false"/>
        <w:color w:val="00000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30"/>
        <w:szCs w:val="30"/>
        <w:color w:val="auto"/>
        <w:lang w:val="cs-CZ" w:eastAsia="zh-CN" w:bidi="ar-S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28"/>
        <w:b w:val="false"/>
        <w:szCs w:val="28"/>
        <w:bCs w:val="false"/>
        <w:color w:val="00000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28"/>
        <w:b w:val="false"/>
        <w:szCs w:val="28"/>
        <w:bCs w:val="false"/>
        <w:color w:val="00000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30"/>
        <w:szCs w:val="30"/>
        <w:color w:val="auto"/>
        <w:lang w:val="cs-CZ" w:eastAsia="zh-CN" w:bidi="ar-SA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28"/>
        <w:b w:val="false"/>
        <w:szCs w:val="28"/>
        <w:bCs w:val="false"/>
        <w:color w:val="00000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28"/>
        <w:b w:val="false"/>
        <w:szCs w:val="28"/>
        <w:bCs w:val="false"/>
        <w:color w:val="000000"/>
      </w:rPr>
    </w:lvl>
  </w:abstractNum>
  <w:abstractNum w:abstractNumId="5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WenQuanYi Micro Hei" w:cs="FreeSans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cs-CZ" w:eastAsia="zh-CN" w:bidi="ar-SA"/>
    </w:rPr>
  </w:style>
  <w:style w:type="character" w:styleId="WW8Num1z0">
    <w:name w:val="WW8Num1z0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Symbol"/>
    </w:rPr>
  </w:style>
  <w:style w:type="character" w:styleId="WW8Num4z0">
    <w:name w:val="WW8Num4z0"/>
    <w:qFormat/>
    <w:rPr>
      <w:rFonts w:ascii="Symbol" w:hAnsi="Symbol" w:cs="OpenSymbol;Arial Unicode MS"/>
      <w:color w:val="auto"/>
      <w:sz w:val="30"/>
      <w:szCs w:val="30"/>
      <w:lang w:val="cs-CZ" w:eastAsia="zh-CN" w:bidi="ar-SA"/>
    </w:rPr>
  </w:style>
  <w:style w:type="character" w:styleId="WW8Num4z1">
    <w:name w:val="WW8Num4z1"/>
    <w:qFormat/>
    <w:rPr>
      <w:rFonts w:ascii="OpenSymbol;Arial Unicode MS" w:hAnsi="OpenSymbol;Arial Unicode MS" w:cs="OpenSymbol;Arial Unicode MS"/>
      <w:b w:val="false"/>
      <w:bCs w:val="false"/>
      <w:color w:val="000000"/>
      <w:sz w:val="28"/>
      <w:szCs w:val="28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1z1">
    <w:name w:val="WW8Num1z1"/>
    <w:qFormat/>
    <w:rPr>
      <w:rFonts w:ascii="Courier New" w:hAnsi="Courier New" w:cs="Courier New"/>
      <w:color w:val="000000"/>
      <w:sz w:val="28"/>
      <w:szCs w:val="28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6z0">
    <w:name w:val="WW8Num6z0"/>
    <w:qFormat/>
    <w:rPr>
      <w:rFonts w:ascii="Symbol" w:hAnsi="Symbol" w:cs="Symbol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Standardnpsmoodstavce">
    <w:name w:val="Standardní písmo odstavce"/>
    <w:qFormat/>
    <w:rPr/>
  </w:style>
  <w:style w:type="character" w:styleId="InternetLink">
    <w:name w:val="Hyperlink"/>
    <w:rPr>
      <w:color w:val="0000FF"/>
      <w:u w:val="single"/>
    </w:rPr>
  </w:style>
  <w:style w:type="character" w:styleId="Applestylespan">
    <w:name w:val="apple-style-span"/>
    <w:basedOn w:val="Standardnpsmoodstavce"/>
    <w:qFormat/>
    <w:rPr/>
  </w:style>
  <w:style w:type="character" w:styleId="Bullets">
    <w:name w:val="Bullets"/>
    <w:qFormat/>
    <w:rPr>
      <w:rFonts w:ascii="OpenSymbol;Arial Unicode MS" w:hAnsi="OpenSymbol;Arial Unicode MS" w:eastAsia="OpenSymbol;Arial Unicode MS" w:cs="OpenSymbol;Arial Unicode M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;Arial" w:hAnsi="Liberation Sans;Arial" w:eastAsia="WenQuanYi Micro Hei" w:cs="Lohit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Nadpis">
    <w:name w:val="Nadpis"/>
    <w:basedOn w:val="Normal"/>
    <w:next w:val="TextBody"/>
    <w:qFormat/>
    <w:pPr>
      <w:keepNext w:val="true"/>
      <w:spacing w:before="240" w:after="120"/>
    </w:pPr>
    <w:rPr>
      <w:rFonts w:ascii="Liberation Sans;Arial" w:hAnsi="Liberation Sans;Arial" w:eastAsia="Droid Sans Fallback" w:cs="FreeSans"/>
      <w:sz w:val="28"/>
      <w:szCs w:val="28"/>
    </w:rPr>
  </w:style>
  <w:style w:type="paragraph" w:styleId="Popisek">
    <w:name w:val="Popisek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FreeSans"/>
    </w:rPr>
  </w:style>
  <w:style w:type="paragraph" w:styleId="Rozloendokumentu">
    <w:name w:val="Rozložení dokumentu"/>
    <w:basedOn w:val="Normal"/>
    <w:qFormat/>
    <w:pPr/>
    <w:rPr>
      <w:rFonts w:ascii="Tahoma" w:hAnsi="Tahoma" w:cs="Tahoma"/>
    </w:rPr>
  </w:style>
  <w:style w:type="paragraph" w:styleId="Odstavecseseznamem">
    <w:name w:val="Odstavec se seznamem"/>
    <w:basedOn w:val="Normal"/>
    <w:qFormat/>
    <w:pPr>
      <w:ind w:left="708" w:right="0" w:hanging="0"/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email.alena.vicanova@email.cz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177</TotalTime>
  <Application>LibreOffice/7.4.7.2$Linux_X86_64 LibreOffice_project/40$Build-2</Application>
  <AppVersion>15.0000</AppVersion>
  <Pages>4</Pages>
  <Words>673</Words>
  <Characters>3729</Characters>
  <CharactersWithSpaces>4326</CharactersWithSpaces>
  <Paragraphs>100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2011-04-06T10:07:00Z</dcterms:created>
  <dc:creator>ucetnictvi</dc:creator>
  <dc:description/>
  <dc:language>cs-CZ</dc:language>
  <cp:lastModifiedBy/>
  <cp:lastPrinted>2014-03-06T23:51:00Z</cp:lastPrinted>
  <dcterms:modified xsi:type="dcterms:W3CDTF">2025-01-26T18:21:29Z</dcterms:modified>
  <cp:revision>54</cp:revision>
  <dc:subject/>
  <dc:title>2</dc:title>
</cp:coreProperties>
</file>